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AA1" w:rsidRPr="00423499" w:rsidRDefault="00A66AA1" w:rsidP="00A66AA1">
      <w:pPr>
        <w:spacing w:line="360" w:lineRule="auto"/>
        <w:jc w:val="center"/>
        <w:rPr>
          <w:rFonts w:ascii="Arial" w:hAnsi="Arial" w:cs="Arial"/>
          <w:sz w:val="18"/>
          <w:szCs w:val="22"/>
        </w:rPr>
      </w:pPr>
      <w:r w:rsidRPr="00423499">
        <w:rPr>
          <w:rFonts w:ascii="Arial" w:hAnsi="Arial" w:cs="Arial"/>
          <w:sz w:val="18"/>
          <w:szCs w:val="22"/>
        </w:rPr>
        <w:t>The Secret Of Growth is Financing Secrets</w:t>
      </w:r>
      <w:proofErr w:type="gramStart"/>
      <w:r w:rsidRPr="00423499">
        <w:rPr>
          <w:rFonts w:ascii="Arial" w:hAnsi="Arial" w:cs="Arial"/>
          <w:sz w:val="18"/>
          <w:szCs w:val="22"/>
        </w:rPr>
        <w:t>:</w:t>
      </w:r>
      <w:proofErr w:type="gramEnd"/>
      <w:r w:rsidRPr="00423499">
        <w:rPr>
          <w:rFonts w:ascii="Arial" w:hAnsi="Arial" w:cs="Arial"/>
          <w:sz w:val="18"/>
          <w:szCs w:val="22"/>
        </w:rPr>
        <w:br/>
        <w:t>Corporate Law and Growth Economics</w:t>
      </w:r>
    </w:p>
    <w:p w:rsidR="00A66AA1" w:rsidRPr="00423499" w:rsidRDefault="00A66AA1" w:rsidP="00A66AA1">
      <w:pPr>
        <w:spacing w:line="360" w:lineRule="auto"/>
        <w:jc w:val="center"/>
        <w:rPr>
          <w:rFonts w:ascii="Arial" w:hAnsi="Arial" w:cs="Arial"/>
          <w:sz w:val="18"/>
          <w:szCs w:val="22"/>
        </w:rPr>
      </w:pPr>
      <w:r w:rsidRPr="00423499">
        <w:rPr>
          <w:rFonts w:ascii="Arial" w:hAnsi="Arial" w:cs="Arial"/>
          <w:sz w:val="18"/>
          <w:szCs w:val="22"/>
        </w:rPr>
        <w:t xml:space="preserve">Robert </w:t>
      </w:r>
      <w:proofErr w:type="spellStart"/>
      <w:r w:rsidRPr="00423499">
        <w:rPr>
          <w:rFonts w:ascii="Arial" w:hAnsi="Arial" w:cs="Arial"/>
          <w:sz w:val="18"/>
          <w:szCs w:val="22"/>
        </w:rPr>
        <w:t>Cooter</w:t>
      </w:r>
      <w:proofErr w:type="spellEnd"/>
      <w:r w:rsidRPr="00423499">
        <w:rPr>
          <w:rFonts w:ascii="Arial" w:hAnsi="Arial" w:cs="Arial"/>
          <w:sz w:val="18"/>
          <w:szCs w:val="22"/>
        </w:rPr>
        <w:t xml:space="preserve"> </w:t>
      </w:r>
      <w:r w:rsidRPr="00423499">
        <w:rPr>
          <w:rFonts w:ascii="Arial" w:hAnsi="Arial" w:cs="Arial"/>
          <w:i/>
          <w:iCs/>
          <w:sz w:val="18"/>
          <w:szCs w:val="22"/>
        </w:rPr>
        <w:t>University of California, Berkeley</w:t>
      </w:r>
    </w:p>
    <w:p w:rsidR="00A66AA1" w:rsidRPr="00423499" w:rsidRDefault="00A66AA1" w:rsidP="00A66AA1">
      <w:pPr>
        <w:spacing w:line="360" w:lineRule="auto"/>
        <w:jc w:val="center"/>
        <w:rPr>
          <w:rFonts w:ascii="Arial" w:hAnsi="Arial" w:cs="Arial"/>
          <w:sz w:val="18"/>
          <w:szCs w:val="22"/>
        </w:rPr>
      </w:pPr>
      <w:r w:rsidRPr="00423499">
        <w:rPr>
          <w:rFonts w:ascii="Arial" w:hAnsi="Arial" w:cs="Arial"/>
          <w:sz w:val="18"/>
          <w:szCs w:val="22"/>
        </w:rPr>
        <w:t xml:space="preserve">Hans Bernd </w:t>
      </w:r>
      <w:proofErr w:type="spellStart"/>
      <w:r w:rsidRPr="00423499">
        <w:rPr>
          <w:rFonts w:ascii="Arial" w:hAnsi="Arial" w:cs="Arial"/>
          <w:sz w:val="18"/>
          <w:szCs w:val="22"/>
        </w:rPr>
        <w:t>Schäfer</w:t>
      </w:r>
      <w:proofErr w:type="spellEnd"/>
      <w:r w:rsidRPr="00423499">
        <w:rPr>
          <w:rFonts w:ascii="Arial" w:hAnsi="Arial" w:cs="Arial"/>
          <w:sz w:val="18"/>
          <w:szCs w:val="22"/>
        </w:rPr>
        <w:t xml:space="preserve"> </w:t>
      </w:r>
      <w:proofErr w:type="spellStart"/>
      <w:r w:rsidRPr="00423499">
        <w:rPr>
          <w:rFonts w:ascii="Arial" w:hAnsi="Arial" w:cs="Arial"/>
          <w:i/>
          <w:iCs/>
          <w:sz w:val="18"/>
          <w:szCs w:val="22"/>
        </w:rPr>
        <w:t>Bucerius</w:t>
      </w:r>
      <w:proofErr w:type="spellEnd"/>
      <w:r w:rsidRPr="00423499">
        <w:rPr>
          <w:rFonts w:ascii="Arial" w:hAnsi="Arial" w:cs="Arial"/>
          <w:i/>
          <w:iCs/>
          <w:sz w:val="18"/>
          <w:szCs w:val="22"/>
        </w:rPr>
        <w:t xml:space="preserve"> Law School</w:t>
      </w:r>
    </w:p>
    <w:p w:rsidR="00A66AA1" w:rsidRPr="00423499" w:rsidRDefault="00A66AA1" w:rsidP="00A66AA1">
      <w:pPr>
        <w:spacing w:line="360" w:lineRule="auto"/>
        <w:rPr>
          <w:rFonts w:ascii="Arial" w:hAnsi="Arial" w:cs="Arial"/>
          <w:sz w:val="18"/>
          <w:szCs w:val="22"/>
        </w:rPr>
      </w:pPr>
      <w:r w:rsidRPr="00423499">
        <w:rPr>
          <w:rFonts w:ascii="Arial" w:hAnsi="Arial" w:cs="Arial"/>
          <w:sz w:val="18"/>
          <w:szCs w:val="22"/>
        </w:rPr>
        <w:tab/>
        <w:t>In the innovative businesses, there are two agents involved; investors and innovators. The essence of this paper is the double trust dilemma that is needed to overcome in the modern businesses which are the fear of investors to lose their wealth and the fear of innovators t</w:t>
      </w:r>
      <w:r w:rsidR="00403ACF">
        <w:rPr>
          <w:rFonts w:ascii="Arial" w:hAnsi="Arial" w:cs="Arial"/>
          <w:sz w:val="18"/>
          <w:szCs w:val="22"/>
        </w:rPr>
        <w:t>o lose their ideas. Corporate fi</w:t>
      </w:r>
      <w:r w:rsidRPr="00423499">
        <w:rPr>
          <w:rFonts w:ascii="Arial" w:hAnsi="Arial" w:cs="Arial"/>
          <w:sz w:val="18"/>
          <w:szCs w:val="22"/>
        </w:rPr>
        <w:t xml:space="preserve">rm will be organized in the way that investors expect to earn more by keeping innovators’ secrets rather than disclosing them. At the same time, innovators expect to earn more from their shares of profit rather than stealing investors’ money. </w:t>
      </w:r>
      <w:r w:rsidR="00945155" w:rsidRPr="00423499">
        <w:rPr>
          <w:rFonts w:ascii="Arial" w:hAnsi="Arial" w:cs="Arial"/>
          <w:sz w:val="18"/>
          <w:szCs w:val="22"/>
        </w:rPr>
        <w:t>A corporation provides the great mechanism for the protection of secrets and also the development of secrets. Hence, a corporation becomes the dominant form of business organization.</w:t>
      </w:r>
    </w:p>
    <w:p w:rsidR="00A66AA1" w:rsidRPr="00423499" w:rsidRDefault="00A66AA1" w:rsidP="00A66AA1">
      <w:pPr>
        <w:spacing w:line="360" w:lineRule="auto"/>
        <w:rPr>
          <w:rFonts w:ascii="Arial" w:hAnsi="Arial" w:cs="Arial"/>
          <w:sz w:val="18"/>
          <w:szCs w:val="22"/>
        </w:rPr>
      </w:pPr>
      <w:r w:rsidRPr="00423499">
        <w:rPr>
          <w:rFonts w:ascii="Arial" w:hAnsi="Arial" w:cs="Arial"/>
          <w:sz w:val="18"/>
          <w:szCs w:val="22"/>
        </w:rPr>
        <w:tab/>
        <w:t>The classic example of a corporation is the joint stock company that traded spices. A ship’s captain would propose investors to invest in a voyage to Asia to trade for spices. The voyage took several years and it was very risky. The ship’s captain needed to share the secret of how to get to Asia and how to trade with foreigners. Both adventurers and investors received shares indicating that they were partly owners of the voyage’s wealth. When a ship returned, the shareholders would go to the docks. Then, a general court was called to divide the cargo. After that, the company dissolved.</w:t>
      </w:r>
    </w:p>
    <w:p w:rsidR="00A66AA1" w:rsidRPr="00423499" w:rsidRDefault="00A66AA1" w:rsidP="00A66AA1">
      <w:pPr>
        <w:spacing w:line="360" w:lineRule="auto"/>
        <w:rPr>
          <w:rFonts w:ascii="Arial" w:hAnsi="Arial" w:cs="Arial"/>
          <w:sz w:val="18"/>
          <w:szCs w:val="22"/>
        </w:rPr>
      </w:pPr>
      <w:r w:rsidRPr="00423499">
        <w:rPr>
          <w:rFonts w:ascii="Arial" w:hAnsi="Arial" w:cs="Arial"/>
          <w:sz w:val="18"/>
          <w:szCs w:val="22"/>
        </w:rPr>
        <w:tab/>
        <w:t xml:space="preserve">If we take this example to explain the double trust dilemma, the captain expected to earn more from a voyage than stealing the ship and the investors expected to earn more from a voyage than exposing secrets. In other words, the self-interest of both parties makes their agreement self-enforcing. </w:t>
      </w:r>
    </w:p>
    <w:p w:rsidR="003F5AA1" w:rsidRPr="00423499" w:rsidRDefault="00C84CAF" w:rsidP="00C84CAF">
      <w:pPr>
        <w:spacing w:line="360" w:lineRule="auto"/>
        <w:rPr>
          <w:rFonts w:ascii="Arial" w:hAnsi="Arial" w:cs="Arial"/>
          <w:sz w:val="18"/>
          <w:szCs w:val="22"/>
        </w:rPr>
      </w:pPr>
      <w:r w:rsidRPr="00423499">
        <w:rPr>
          <w:rFonts w:ascii="Arial" w:hAnsi="Arial" w:cs="Arial"/>
          <w:sz w:val="18"/>
          <w:szCs w:val="22"/>
        </w:rPr>
        <w:tab/>
      </w:r>
      <w:r w:rsidR="003F5AA1" w:rsidRPr="00423499">
        <w:rPr>
          <w:rFonts w:ascii="Arial" w:hAnsi="Arial" w:cs="Arial"/>
          <w:sz w:val="18"/>
          <w:szCs w:val="22"/>
        </w:rPr>
        <w:t xml:space="preserve">Then, what is corporation? Corporation is an owned organization. It is a legal person so it can own properties or contract, sue and be sued. Assets and liabilities of a corporation are separated from investors so debtors cannot reach investors’ </w:t>
      </w:r>
      <w:r w:rsidR="003F6FBD">
        <w:rPr>
          <w:rFonts w:ascii="Arial" w:hAnsi="Arial" w:cs="Arial"/>
          <w:sz w:val="18"/>
          <w:szCs w:val="22"/>
        </w:rPr>
        <w:t>wealth. Hence, corporations have</w:t>
      </w:r>
      <w:r w:rsidR="003F5AA1" w:rsidRPr="00423499">
        <w:rPr>
          <w:rFonts w:ascii="Arial" w:hAnsi="Arial" w:cs="Arial"/>
          <w:sz w:val="18"/>
          <w:szCs w:val="22"/>
        </w:rPr>
        <w:t xml:space="preserve"> ‘limited’ liability. Investors own stock indicating their share of profits.  Each investor can sell his shares to another person without receiving the permission. In another word, the share of profits is marketable which means that a share will pass to a person who values it the most. </w:t>
      </w:r>
    </w:p>
    <w:p w:rsidR="003F6FBD" w:rsidRDefault="003F5AA1" w:rsidP="003F6FBD">
      <w:pPr>
        <w:spacing w:line="360" w:lineRule="auto"/>
        <w:ind w:firstLine="720"/>
        <w:rPr>
          <w:rFonts w:ascii="Arial" w:hAnsi="Arial" w:cs="Arial"/>
          <w:sz w:val="18"/>
          <w:szCs w:val="22"/>
        </w:rPr>
      </w:pPr>
      <w:r w:rsidRPr="00423499">
        <w:rPr>
          <w:rFonts w:ascii="Arial" w:hAnsi="Arial" w:cs="Arial"/>
          <w:sz w:val="18"/>
          <w:szCs w:val="22"/>
        </w:rPr>
        <w:t>After we know some characteristics of a corporation</w:t>
      </w:r>
      <w:r w:rsidR="00C84CAF" w:rsidRPr="00423499">
        <w:rPr>
          <w:rFonts w:ascii="Arial" w:hAnsi="Arial" w:cs="Arial"/>
          <w:sz w:val="18"/>
          <w:szCs w:val="22"/>
        </w:rPr>
        <w:t xml:space="preserve">, the next question is why a corporation is the best form of organization. </w:t>
      </w:r>
      <w:r w:rsidR="0018657B">
        <w:rPr>
          <w:rFonts w:ascii="Arial" w:hAnsi="Arial" w:cs="Arial"/>
          <w:sz w:val="18"/>
          <w:szCs w:val="22"/>
        </w:rPr>
        <w:t>Typically, t</w:t>
      </w:r>
      <w:r w:rsidR="00C84CAF" w:rsidRPr="00423499">
        <w:rPr>
          <w:rFonts w:ascii="Arial" w:hAnsi="Arial" w:cs="Arial"/>
          <w:sz w:val="18"/>
          <w:szCs w:val="22"/>
        </w:rPr>
        <w:t>here are other forms of owned organizations which are a personal organization (a sole proprietorship) and a partnership.</w:t>
      </w:r>
    </w:p>
    <w:p w:rsidR="00423499" w:rsidRPr="00423499" w:rsidRDefault="00C84CAF" w:rsidP="003F6FBD">
      <w:pPr>
        <w:spacing w:line="360" w:lineRule="auto"/>
        <w:ind w:firstLine="720"/>
        <w:rPr>
          <w:rFonts w:ascii="Arial" w:hAnsi="Arial" w:cs="Arial"/>
          <w:sz w:val="18"/>
          <w:szCs w:val="22"/>
        </w:rPr>
      </w:pPr>
      <w:r w:rsidRPr="00423499">
        <w:rPr>
          <w:rFonts w:ascii="Arial" w:hAnsi="Arial" w:cs="Arial"/>
          <w:noProof/>
          <w:sz w:val="18"/>
          <w:szCs w:val="22"/>
        </w:rPr>
        <w:drawing>
          <wp:inline distT="0" distB="0" distL="0" distR="0">
            <wp:extent cx="4992897" cy="119030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29747" t="24479" r="28854" b="57988"/>
                    <a:stretch>
                      <a:fillRect/>
                    </a:stretch>
                  </pic:blipFill>
                  <pic:spPr bwMode="auto">
                    <a:xfrm>
                      <a:off x="0" y="0"/>
                      <a:ext cx="4995913" cy="1191025"/>
                    </a:xfrm>
                    <a:prstGeom prst="rect">
                      <a:avLst/>
                    </a:prstGeom>
                    <a:noFill/>
                    <a:ln w="9525">
                      <a:noFill/>
                      <a:miter lim="800000"/>
                      <a:headEnd/>
                      <a:tailEnd/>
                    </a:ln>
                  </pic:spPr>
                </pic:pic>
              </a:graphicData>
            </a:graphic>
          </wp:inline>
        </w:drawing>
      </w:r>
    </w:p>
    <w:p w:rsidR="003272DC" w:rsidRPr="00423499" w:rsidRDefault="0018657B" w:rsidP="00423499">
      <w:pPr>
        <w:spacing w:line="360" w:lineRule="auto"/>
        <w:ind w:firstLine="720"/>
        <w:rPr>
          <w:rFonts w:ascii="Arial" w:hAnsi="Arial" w:cs="Arial"/>
          <w:sz w:val="18"/>
          <w:szCs w:val="22"/>
        </w:rPr>
      </w:pPr>
      <w:r>
        <w:rPr>
          <w:rFonts w:ascii="Arial" w:hAnsi="Arial" w:cs="Arial"/>
          <w:sz w:val="18"/>
          <w:szCs w:val="22"/>
        </w:rPr>
        <w:t xml:space="preserve">First, the author considers the difference between </w:t>
      </w:r>
      <w:r w:rsidR="003272DC" w:rsidRPr="00423499">
        <w:rPr>
          <w:rFonts w:ascii="Arial" w:hAnsi="Arial" w:cs="Arial"/>
          <w:sz w:val="18"/>
          <w:szCs w:val="22"/>
        </w:rPr>
        <w:t xml:space="preserve">corporations </w:t>
      </w:r>
      <w:r>
        <w:rPr>
          <w:rFonts w:ascii="Arial" w:hAnsi="Arial" w:cs="Arial"/>
          <w:sz w:val="18"/>
          <w:szCs w:val="22"/>
        </w:rPr>
        <w:t>and</w:t>
      </w:r>
      <w:r w:rsidR="003272DC" w:rsidRPr="00423499">
        <w:rPr>
          <w:rFonts w:ascii="Arial" w:hAnsi="Arial" w:cs="Arial"/>
          <w:sz w:val="18"/>
          <w:szCs w:val="22"/>
        </w:rPr>
        <w:t xml:space="preserve"> personal organizations</w:t>
      </w:r>
      <w:r>
        <w:rPr>
          <w:rFonts w:ascii="Arial" w:hAnsi="Arial" w:cs="Arial"/>
          <w:sz w:val="18"/>
          <w:szCs w:val="22"/>
        </w:rPr>
        <w:t>. C</w:t>
      </w:r>
      <w:r w:rsidR="003272DC" w:rsidRPr="00423499">
        <w:rPr>
          <w:rFonts w:ascii="Arial" w:hAnsi="Arial" w:cs="Arial"/>
          <w:sz w:val="18"/>
          <w:szCs w:val="22"/>
        </w:rPr>
        <w:t xml:space="preserve">orporations’ liabilities are limited while personal organization’s liabilities are unlimited. In this sense a personal organization cannot fully guarantee investors’ shares of future profit </w:t>
      </w:r>
      <w:r>
        <w:rPr>
          <w:rFonts w:ascii="Arial" w:hAnsi="Arial" w:cs="Arial"/>
          <w:sz w:val="18"/>
          <w:szCs w:val="22"/>
        </w:rPr>
        <w:t xml:space="preserve">because firms’ assets and firms’ liabilities do not separate from </w:t>
      </w:r>
      <w:r w:rsidR="00295132">
        <w:rPr>
          <w:rFonts w:ascii="Arial" w:hAnsi="Arial" w:cs="Arial"/>
          <w:sz w:val="18"/>
          <w:szCs w:val="22"/>
        </w:rPr>
        <w:t>investors’.</w:t>
      </w:r>
      <w:r w:rsidR="003272DC" w:rsidRPr="00423499">
        <w:rPr>
          <w:rFonts w:ascii="Arial" w:hAnsi="Arial" w:cs="Arial"/>
          <w:sz w:val="18"/>
          <w:szCs w:val="22"/>
        </w:rPr>
        <w:t xml:space="preserve">(It will be discussed in the investors’ protection). </w:t>
      </w:r>
      <w:r>
        <w:rPr>
          <w:rFonts w:ascii="Arial" w:hAnsi="Arial" w:cs="Arial"/>
          <w:sz w:val="18"/>
          <w:szCs w:val="22"/>
        </w:rPr>
        <w:t xml:space="preserve">Second, the author considers </w:t>
      </w:r>
      <w:r>
        <w:rPr>
          <w:rFonts w:ascii="Arial" w:hAnsi="Arial" w:cs="Arial"/>
          <w:sz w:val="18"/>
          <w:szCs w:val="22"/>
        </w:rPr>
        <w:lastRenderedPageBreak/>
        <w:t>c</w:t>
      </w:r>
      <w:r w:rsidR="003272DC" w:rsidRPr="00423499">
        <w:rPr>
          <w:rFonts w:ascii="Arial" w:hAnsi="Arial" w:cs="Arial"/>
          <w:sz w:val="18"/>
          <w:szCs w:val="22"/>
        </w:rPr>
        <w:t xml:space="preserve">orporations </w:t>
      </w:r>
      <w:r>
        <w:rPr>
          <w:rFonts w:ascii="Arial" w:hAnsi="Arial" w:cs="Arial"/>
          <w:sz w:val="18"/>
          <w:szCs w:val="22"/>
        </w:rPr>
        <w:t xml:space="preserve">and </w:t>
      </w:r>
      <w:r w:rsidR="003272DC" w:rsidRPr="00423499">
        <w:rPr>
          <w:rFonts w:ascii="Arial" w:hAnsi="Arial" w:cs="Arial"/>
          <w:sz w:val="18"/>
          <w:szCs w:val="22"/>
        </w:rPr>
        <w:t>partnerships</w:t>
      </w:r>
      <w:r>
        <w:rPr>
          <w:rFonts w:ascii="Arial" w:hAnsi="Arial" w:cs="Arial"/>
          <w:sz w:val="18"/>
          <w:szCs w:val="22"/>
        </w:rPr>
        <w:t>. P</w:t>
      </w:r>
      <w:r w:rsidR="003272DC" w:rsidRPr="00423499">
        <w:rPr>
          <w:rFonts w:ascii="Arial" w:hAnsi="Arial" w:cs="Arial"/>
          <w:sz w:val="18"/>
          <w:szCs w:val="22"/>
        </w:rPr>
        <w:t xml:space="preserve">artnership agreement </w:t>
      </w:r>
      <w:r w:rsidR="001D1438">
        <w:rPr>
          <w:rFonts w:ascii="Arial" w:hAnsi="Arial" w:cs="Arial"/>
          <w:sz w:val="18"/>
          <w:szCs w:val="22"/>
        </w:rPr>
        <w:t xml:space="preserve">normally </w:t>
      </w:r>
      <w:r w:rsidR="003272DC" w:rsidRPr="00423499">
        <w:rPr>
          <w:rFonts w:ascii="Arial" w:hAnsi="Arial" w:cs="Arial"/>
          <w:sz w:val="18"/>
          <w:szCs w:val="22"/>
        </w:rPr>
        <w:t>does not allow a partner to sell his share to another person so the share</w:t>
      </w:r>
      <w:r w:rsidR="00EB3333" w:rsidRPr="00423499">
        <w:rPr>
          <w:rFonts w:ascii="Arial" w:hAnsi="Arial" w:cs="Arial"/>
          <w:sz w:val="18"/>
          <w:szCs w:val="22"/>
        </w:rPr>
        <w:t>s</w:t>
      </w:r>
      <w:r w:rsidR="003272DC" w:rsidRPr="00423499">
        <w:rPr>
          <w:rFonts w:ascii="Arial" w:hAnsi="Arial" w:cs="Arial"/>
          <w:sz w:val="18"/>
          <w:szCs w:val="22"/>
        </w:rPr>
        <w:t xml:space="preserve"> of profits are not marketable.</w:t>
      </w:r>
      <w:r>
        <w:rPr>
          <w:rFonts w:ascii="Arial" w:hAnsi="Arial" w:cs="Arial"/>
          <w:sz w:val="18"/>
          <w:szCs w:val="22"/>
        </w:rPr>
        <w:t xml:space="preserve"> So it cannot be sold or bought easily.  </w:t>
      </w:r>
    </w:p>
    <w:p w:rsidR="00C84CAF" w:rsidRPr="00423499" w:rsidRDefault="00EB3333" w:rsidP="003272DC">
      <w:pPr>
        <w:spacing w:line="360" w:lineRule="auto"/>
        <w:ind w:firstLine="720"/>
        <w:rPr>
          <w:rFonts w:ascii="Arial" w:hAnsi="Arial" w:cs="Arial"/>
          <w:sz w:val="18"/>
          <w:szCs w:val="22"/>
        </w:rPr>
      </w:pPr>
      <w:r w:rsidRPr="00423499">
        <w:rPr>
          <w:rFonts w:ascii="Arial" w:hAnsi="Arial" w:cs="Arial"/>
          <w:sz w:val="18"/>
          <w:szCs w:val="22"/>
        </w:rPr>
        <w:t xml:space="preserve">Hence, </w:t>
      </w:r>
      <w:r w:rsidR="00C84CAF" w:rsidRPr="00423499">
        <w:rPr>
          <w:rFonts w:ascii="Arial" w:hAnsi="Arial" w:cs="Arial"/>
          <w:sz w:val="18"/>
          <w:szCs w:val="22"/>
        </w:rPr>
        <w:t xml:space="preserve">the corporation can solve the double trust dilemma best because it gives both innovators and investors marketable shares of profit. </w:t>
      </w:r>
      <w:r w:rsidRPr="00423499">
        <w:rPr>
          <w:rFonts w:ascii="Arial" w:hAnsi="Arial" w:cs="Arial"/>
          <w:sz w:val="18"/>
          <w:szCs w:val="22"/>
        </w:rPr>
        <w:t>So a share will be passed on to a person who values it most</w:t>
      </w:r>
      <w:r w:rsidR="00423499" w:rsidRPr="00423499">
        <w:rPr>
          <w:rFonts w:ascii="Arial" w:hAnsi="Arial" w:cs="Arial"/>
          <w:sz w:val="18"/>
          <w:szCs w:val="22"/>
        </w:rPr>
        <w:t xml:space="preserve">. Moreover, a party can exit the deal as soon as it succeeds or fails. </w:t>
      </w:r>
    </w:p>
    <w:p w:rsidR="00A66AA1" w:rsidRPr="00423499" w:rsidRDefault="00A66AA1" w:rsidP="00A66AA1">
      <w:pPr>
        <w:spacing w:line="360" w:lineRule="auto"/>
        <w:rPr>
          <w:rFonts w:ascii="Arial" w:hAnsi="Arial" w:cs="Arial"/>
          <w:sz w:val="18"/>
          <w:szCs w:val="22"/>
        </w:rPr>
      </w:pPr>
      <w:r w:rsidRPr="00423499">
        <w:rPr>
          <w:rFonts w:ascii="Arial" w:hAnsi="Arial" w:cs="Arial"/>
          <w:sz w:val="18"/>
          <w:szCs w:val="22"/>
        </w:rPr>
        <w:tab/>
      </w:r>
      <w:r w:rsidR="001D1438">
        <w:rPr>
          <w:rFonts w:ascii="Arial" w:hAnsi="Arial" w:cs="Arial"/>
          <w:sz w:val="18"/>
          <w:szCs w:val="22"/>
        </w:rPr>
        <w:t>Next, c</w:t>
      </w:r>
      <w:r w:rsidR="00C84CAF" w:rsidRPr="00423499">
        <w:rPr>
          <w:rFonts w:ascii="Arial" w:hAnsi="Arial" w:cs="Arial"/>
          <w:sz w:val="18"/>
          <w:szCs w:val="22"/>
        </w:rPr>
        <w:t>onsidering the double trust dilemma, there</w:t>
      </w:r>
      <w:r w:rsidRPr="00423499">
        <w:rPr>
          <w:rFonts w:ascii="Arial" w:hAnsi="Arial" w:cs="Arial"/>
          <w:sz w:val="18"/>
          <w:szCs w:val="22"/>
        </w:rPr>
        <w:t xml:space="preserve"> </w:t>
      </w:r>
      <w:r w:rsidR="003272DC" w:rsidRPr="00423499">
        <w:rPr>
          <w:rFonts w:ascii="Arial" w:hAnsi="Arial" w:cs="Arial"/>
          <w:sz w:val="18"/>
          <w:szCs w:val="22"/>
        </w:rPr>
        <w:t xml:space="preserve">are two main things to consider; </w:t>
      </w:r>
      <w:r w:rsidRPr="00423499">
        <w:rPr>
          <w:rFonts w:ascii="Arial" w:hAnsi="Arial" w:cs="Arial"/>
          <w:sz w:val="18"/>
          <w:szCs w:val="22"/>
        </w:rPr>
        <w:t xml:space="preserve">the mechanism of keeping secrets and how firms protect investors' money. </w:t>
      </w:r>
    </w:p>
    <w:p w:rsidR="00A66AA1" w:rsidRPr="00423499" w:rsidRDefault="00A66AA1" w:rsidP="00A66AA1">
      <w:pPr>
        <w:spacing w:line="360" w:lineRule="auto"/>
        <w:rPr>
          <w:rFonts w:ascii="Arial" w:hAnsi="Arial" w:cs="Arial"/>
          <w:sz w:val="18"/>
          <w:szCs w:val="22"/>
        </w:rPr>
      </w:pPr>
      <w:r w:rsidRPr="00423499">
        <w:rPr>
          <w:rFonts w:ascii="Arial" w:hAnsi="Arial" w:cs="Arial"/>
          <w:sz w:val="18"/>
          <w:szCs w:val="22"/>
        </w:rPr>
        <w:tab/>
        <w:t>First, we consider how the mechanism of keeping secrets works. An innovation gives competitive advantages to a corporation which makes them yield extraordinary profit</w:t>
      </w:r>
      <w:r w:rsidR="00CE2A92">
        <w:rPr>
          <w:rFonts w:ascii="Arial" w:hAnsi="Arial" w:cs="Arial"/>
          <w:sz w:val="18"/>
          <w:szCs w:val="22"/>
        </w:rPr>
        <w:t>s</w:t>
      </w:r>
      <w:r w:rsidRPr="00423499">
        <w:rPr>
          <w:rFonts w:ascii="Arial" w:hAnsi="Arial" w:cs="Arial"/>
          <w:sz w:val="18"/>
          <w:szCs w:val="22"/>
        </w:rPr>
        <w:t>. Hence, the function of keeping secret is very important. It is said that secrets are better kept if interactions happen internally rather than externally. There are many decisions that a firm needs to make based on the level of keeping secrets. For example, should a corporation hires an employee or buys a service? If performing that particular task requires knowing a company’s secret then a company is better hire an employee. On the other hand if performing a task does not require the understanding of the company’s secret, the company can just practically buy the service from outside organization.</w:t>
      </w:r>
    </w:p>
    <w:p w:rsidR="00A66AA1" w:rsidRPr="00423499" w:rsidRDefault="00A66AA1" w:rsidP="00A66AA1">
      <w:pPr>
        <w:spacing w:line="360" w:lineRule="auto"/>
        <w:rPr>
          <w:rFonts w:ascii="Arial" w:hAnsi="Arial" w:cs="Arial"/>
          <w:sz w:val="18"/>
          <w:szCs w:val="22"/>
        </w:rPr>
      </w:pPr>
      <w:r w:rsidRPr="00423499">
        <w:rPr>
          <w:rFonts w:ascii="Arial" w:hAnsi="Arial" w:cs="Arial"/>
          <w:sz w:val="18"/>
          <w:szCs w:val="22"/>
        </w:rPr>
        <w:tab/>
        <w:t xml:space="preserve">Second, after we consider how the secrets are kept the next thing that we need to consider is how investors' money is protected. </w:t>
      </w:r>
      <w:r w:rsidR="008D7151" w:rsidRPr="00423499">
        <w:rPr>
          <w:rFonts w:ascii="Arial" w:hAnsi="Arial" w:cs="Arial"/>
          <w:sz w:val="18"/>
          <w:szCs w:val="22"/>
        </w:rPr>
        <w:t xml:space="preserve">In order to make a successful corporation, investors' protection is as important as the function of keeping secrets. </w:t>
      </w:r>
      <w:r w:rsidR="00AC223C" w:rsidRPr="00423499">
        <w:rPr>
          <w:rFonts w:ascii="Arial" w:hAnsi="Arial" w:cs="Arial"/>
          <w:sz w:val="18"/>
          <w:szCs w:val="22"/>
        </w:rPr>
        <w:t>A firm needs to attract outside invest</w:t>
      </w:r>
      <w:r w:rsidR="00423499">
        <w:rPr>
          <w:rFonts w:ascii="Arial" w:hAnsi="Arial" w:cs="Arial"/>
          <w:sz w:val="18"/>
          <w:szCs w:val="22"/>
        </w:rPr>
        <w:t xml:space="preserve">ors but the question is how </w:t>
      </w:r>
      <w:r w:rsidR="00AC223C" w:rsidRPr="00423499">
        <w:rPr>
          <w:rFonts w:ascii="Arial" w:hAnsi="Arial" w:cs="Arial"/>
          <w:sz w:val="18"/>
          <w:szCs w:val="22"/>
        </w:rPr>
        <w:t xml:space="preserve">investors </w:t>
      </w:r>
      <w:r w:rsidR="001D1438">
        <w:rPr>
          <w:rFonts w:ascii="Arial" w:hAnsi="Arial" w:cs="Arial"/>
          <w:sz w:val="18"/>
          <w:szCs w:val="22"/>
        </w:rPr>
        <w:t xml:space="preserve">can </w:t>
      </w:r>
      <w:r w:rsidR="00AC223C" w:rsidRPr="00423499">
        <w:rPr>
          <w:rFonts w:ascii="Arial" w:hAnsi="Arial" w:cs="Arial"/>
          <w:sz w:val="18"/>
          <w:szCs w:val="22"/>
        </w:rPr>
        <w:t xml:space="preserve">trust the insiders. The case of dividing wealth from trading spices is simpler than other cases because shareholders can see the spices explicitly. On the other hand, in the modern world, sometimes it is more complicated. The wealth that can be divided is not that explicit. </w:t>
      </w:r>
      <w:r w:rsidR="00295132">
        <w:rPr>
          <w:rFonts w:ascii="Arial" w:hAnsi="Arial" w:cs="Arial"/>
          <w:sz w:val="18"/>
          <w:szCs w:val="22"/>
        </w:rPr>
        <w:t xml:space="preserve">Even though there is the separation of assets and liabilities, </w:t>
      </w:r>
      <w:r w:rsidR="00AC223C" w:rsidRPr="00423499">
        <w:rPr>
          <w:rFonts w:ascii="Arial" w:hAnsi="Arial" w:cs="Arial"/>
          <w:sz w:val="18"/>
          <w:szCs w:val="22"/>
        </w:rPr>
        <w:t>the insiders can disguise the profit and convert to be their earning</w:t>
      </w:r>
      <w:r w:rsidR="008D7151" w:rsidRPr="00423499">
        <w:rPr>
          <w:rFonts w:ascii="Arial" w:hAnsi="Arial" w:cs="Arial"/>
          <w:sz w:val="18"/>
          <w:szCs w:val="22"/>
        </w:rPr>
        <w:t>s</w:t>
      </w:r>
      <w:r w:rsidR="00AC223C" w:rsidRPr="00423499">
        <w:rPr>
          <w:rFonts w:ascii="Arial" w:hAnsi="Arial" w:cs="Arial"/>
          <w:sz w:val="18"/>
          <w:szCs w:val="22"/>
        </w:rPr>
        <w:t>. The separation asset function of a corporation prevents insiders from converting firm's profits to be their profits</w:t>
      </w:r>
      <w:r w:rsidR="008D7151" w:rsidRPr="00423499">
        <w:rPr>
          <w:rFonts w:ascii="Arial" w:hAnsi="Arial" w:cs="Arial"/>
          <w:sz w:val="18"/>
          <w:szCs w:val="22"/>
        </w:rPr>
        <w:t xml:space="preserve"> and</w:t>
      </w:r>
      <w:r w:rsidR="00AC223C" w:rsidRPr="00423499">
        <w:rPr>
          <w:rFonts w:ascii="Arial" w:hAnsi="Arial" w:cs="Arial"/>
          <w:sz w:val="18"/>
          <w:szCs w:val="22"/>
        </w:rPr>
        <w:t xml:space="preserve"> it </w:t>
      </w:r>
      <w:r w:rsidR="008D7151" w:rsidRPr="00423499">
        <w:rPr>
          <w:rFonts w:ascii="Arial" w:hAnsi="Arial" w:cs="Arial"/>
          <w:sz w:val="18"/>
          <w:szCs w:val="22"/>
        </w:rPr>
        <w:t xml:space="preserve">also </w:t>
      </w:r>
      <w:r w:rsidR="00AC223C" w:rsidRPr="00423499">
        <w:rPr>
          <w:rFonts w:ascii="Arial" w:hAnsi="Arial" w:cs="Arial"/>
          <w:sz w:val="18"/>
          <w:szCs w:val="22"/>
        </w:rPr>
        <w:t xml:space="preserve">prevents insiders from converting firm's debt to be investors' debt. </w:t>
      </w:r>
      <w:r w:rsidR="008D7151" w:rsidRPr="00423499">
        <w:rPr>
          <w:rFonts w:ascii="Arial" w:hAnsi="Arial" w:cs="Arial"/>
          <w:sz w:val="18"/>
          <w:szCs w:val="22"/>
        </w:rPr>
        <w:t xml:space="preserve">However, </w:t>
      </w:r>
      <w:r w:rsidR="00AC223C" w:rsidRPr="00423499">
        <w:rPr>
          <w:rFonts w:ascii="Arial" w:hAnsi="Arial" w:cs="Arial"/>
          <w:sz w:val="18"/>
          <w:szCs w:val="22"/>
        </w:rPr>
        <w:t>the level of effectiveness of a cor</w:t>
      </w:r>
      <w:r w:rsidR="008B711C">
        <w:rPr>
          <w:rFonts w:ascii="Arial" w:hAnsi="Arial" w:cs="Arial"/>
          <w:sz w:val="18"/>
          <w:szCs w:val="22"/>
        </w:rPr>
        <w:t>poration depends on the strength</w:t>
      </w:r>
      <w:r w:rsidR="00AC223C" w:rsidRPr="00423499">
        <w:rPr>
          <w:rFonts w:ascii="Arial" w:hAnsi="Arial" w:cs="Arial"/>
          <w:sz w:val="18"/>
          <w:szCs w:val="22"/>
        </w:rPr>
        <w:t xml:space="preserve"> of legal institution. The more </w:t>
      </w:r>
      <w:r w:rsidR="008D7151" w:rsidRPr="00423499">
        <w:rPr>
          <w:rFonts w:ascii="Arial" w:hAnsi="Arial" w:cs="Arial"/>
          <w:sz w:val="18"/>
          <w:szCs w:val="22"/>
        </w:rPr>
        <w:t xml:space="preserve">effective </w:t>
      </w:r>
      <w:r w:rsidR="00AC223C" w:rsidRPr="00423499">
        <w:rPr>
          <w:rFonts w:ascii="Arial" w:hAnsi="Arial" w:cs="Arial"/>
          <w:sz w:val="18"/>
          <w:szCs w:val="22"/>
        </w:rPr>
        <w:t xml:space="preserve">the </w:t>
      </w:r>
      <w:r w:rsidR="008D7151" w:rsidRPr="00423499">
        <w:rPr>
          <w:rFonts w:ascii="Arial" w:hAnsi="Arial" w:cs="Arial"/>
          <w:sz w:val="18"/>
          <w:szCs w:val="22"/>
        </w:rPr>
        <w:t>law gives the shareholders a fair share of profits, the better investors' protection. The better investors' protection leads to an increase in stock market value of firms</w:t>
      </w:r>
    </w:p>
    <w:p w:rsidR="00A66AA1" w:rsidRPr="00423499" w:rsidRDefault="008D7151" w:rsidP="00A66AA1">
      <w:pPr>
        <w:spacing w:line="360" w:lineRule="auto"/>
        <w:rPr>
          <w:rFonts w:ascii="Arial" w:hAnsi="Arial" w:cs="Arial"/>
          <w:sz w:val="18"/>
          <w:szCs w:val="22"/>
        </w:rPr>
      </w:pPr>
      <w:r w:rsidRPr="00423499">
        <w:rPr>
          <w:rFonts w:ascii="Arial" w:hAnsi="Arial" w:cs="Arial"/>
          <w:sz w:val="18"/>
          <w:szCs w:val="22"/>
        </w:rPr>
        <w:tab/>
        <w:t xml:space="preserve">In conclusion, </w:t>
      </w:r>
      <w:r w:rsidR="00C46CEA" w:rsidRPr="00423499">
        <w:rPr>
          <w:rFonts w:ascii="Arial" w:hAnsi="Arial" w:cs="Arial"/>
          <w:sz w:val="18"/>
          <w:szCs w:val="22"/>
        </w:rPr>
        <w:t>given the effective law, a corporation is a type of firm that solves the double trust dilemma best. It provides the self-enforc</w:t>
      </w:r>
      <w:r w:rsidR="00E62AC5">
        <w:rPr>
          <w:rFonts w:ascii="Arial" w:hAnsi="Arial" w:cs="Arial"/>
          <w:sz w:val="18"/>
          <w:szCs w:val="22"/>
        </w:rPr>
        <w:t>ing function that an investor expects</w:t>
      </w:r>
      <w:r w:rsidR="00C46CEA" w:rsidRPr="00423499">
        <w:rPr>
          <w:rFonts w:ascii="Arial" w:hAnsi="Arial" w:cs="Arial"/>
          <w:sz w:val="18"/>
          <w:szCs w:val="22"/>
        </w:rPr>
        <w:t xml:space="preserve"> to earn more from the investment rather than disclosing innovators' secret and </w:t>
      </w:r>
      <w:r w:rsidR="00E52419">
        <w:rPr>
          <w:rFonts w:ascii="Arial" w:hAnsi="Arial" w:cs="Arial"/>
          <w:sz w:val="18"/>
          <w:szCs w:val="22"/>
        </w:rPr>
        <w:t>an innovator expects</w:t>
      </w:r>
      <w:r w:rsidR="00C84CAF" w:rsidRPr="00423499">
        <w:rPr>
          <w:rFonts w:ascii="Arial" w:hAnsi="Arial" w:cs="Arial"/>
          <w:sz w:val="18"/>
          <w:szCs w:val="22"/>
        </w:rPr>
        <w:t xml:space="preserve"> to earn more rather than stealing investors' money. Hence, corporations become the dominant form of business organization.</w:t>
      </w:r>
      <w:r w:rsidR="00945155" w:rsidRPr="00945155">
        <w:rPr>
          <w:rFonts w:ascii="Arial" w:hAnsi="Arial" w:cs="Arial"/>
          <w:sz w:val="18"/>
          <w:szCs w:val="22"/>
        </w:rPr>
        <w:t xml:space="preserve"> </w:t>
      </w:r>
    </w:p>
    <w:p w:rsidR="002E152C" w:rsidRDefault="002E152C"/>
    <w:sectPr w:rsidR="002E152C" w:rsidSect="00FF3ADB">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563" w:rsidRDefault="00C85563" w:rsidP="00C85563">
      <w:pPr>
        <w:spacing w:after="0" w:line="240" w:lineRule="auto"/>
      </w:pPr>
      <w:r>
        <w:separator/>
      </w:r>
    </w:p>
  </w:endnote>
  <w:endnote w:type="continuationSeparator" w:id="0">
    <w:p w:rsidR="00C85563" w:rsidRDefault="00C85563" w:rsidP="00C855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563" w:rsidRDefault="00C85563" w:rsidP="00C85563">
      <w:pPr>
        <w:spacing w:after="0" w:line="240" w:lineRule="auto"/>
      </w:pPr>
      <w:r>
        <w:separator/>
      </w:r>
    </w:p>
  </w:footnote>
  <w:footnote w:type="continuationSeparator" w:id="0">
    <w:p w:rsidR="00C85563" w:rsidRDefault="00C85563" w:rsidP="00C855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082" w:rsidRDefault="00C84CAF" w:rsidP="00F15082">
    <w:pPr>
      <w:pStyle w:val="Header"/>
      <w:jc w:val="right"/>
    </w:pPr>
    <w:proofErr w:type="spellStart"/>
    <w:r>
      <w:t>Pinthip</w:t>
    </w:r>
    <w:proofErr w:type="spellEnd"/>
    <w:r>
      <w:t xml:space="preserve"> </w:t>
    </w:r>
    <w:proofErr w:type="spellStart"/>
    <w:r>
      <w:t>Srichart</w:t>
    </w:r>
    <w:proofErr w:type="spellEnd"/>
    <w:r>
      <w:t xml:space="preserve"> 5504641191</w:t>
    </w:r>
  </w:p>
  <w:p w:rsidR="00F15082" w:rsidRDefault="00E5241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applyBreakingRules/>
  </w:compat>
  <w:rsids>
    <w:rsidRoot w:val="00A66AA1"/>
    <w:rsid w:val="000E0625"/>
    <w:rsid w:val="0018657B"/>
    <w:rsid w:val="001D1438"/>
    <w:rsid w:val="00295132"/>
    <w:rsid w:val="002E152C"/>
    <w:rsid w:val="003272DC"/>
    <w:rsid w:val="003F5AA1"/>
    <w:rsid w:val="003F6FBD"/>
    <w:rsid w:val="00403ACF"/>
    <w:rsid w:val="00423499"/>
    <w:rsid w:val="008B711C"/>
    <w:rsid w:val="008D7151"/>
    <w:rsid w:val="00945155"/>
    <w:rsid w:val="00A66AA1"/>
    <w:rsid w:val="00AC223C"/>
    <w:rsid w:val="00C46CEA"/>
    <w:rsid w:val="00C84CAF"/>
    <w:rsid w:val="00C85563"/>
    <w:rsid w:val="00CE2A92"/>
    <w:rsid w:val="00D45AB2"/>
    <w:rsid w:val="00E52419"/>
    <w:rsid w:val="00E62AC5"/>
    <w:rsid w:val="00EB3333"/>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AA1"/>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6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6AA1"/>
    <w:rPr>
      <w:rFonts w:eastAsiaTheme="minorEastAsia"/>
      <w:lang w:eastAsia="ja-JP"/>
    </w:rPr>
  </w:style>
  <w:style w:type="paragraph" w:styleId="BalloonText">
    <w:name w:val="Balloon Text"/>
    <w:basedOn w:val="Normal"/>
    <w:link w:val="BalloonTextChar"/>
    <w:uiPriority w:val="99"/>
    <w:semiHidden/>
    <w:unhideWhenUsed/>
    <w:rsid w:val="00A66AA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AA1"/>
    <w:rPr>
      <w:rFonts w:ascii="Tahoma" w:eastAsiaTheme="minorEastAsia" w:hAnsi="Tahoma" w:cs="Angsana New"/>
      <w:sz w:val="16"/>
      <w:szCs w:val="20"/>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Panda</dc:creator>
  <cp:lastModifiedBy>Computer's</cp:lastModifiedBy>
  <cp:revision>9</cp:revision>
  <dcterms:created xsi:type="dcterms:W3CDTF">2013-11-17T06:29:00Z</dcterms:created>
  <dcterms:modified xsi:type="dcterms:W3CDTF">2013-11-19T15:13:00Z</dcterms:modified>
</cp:coreProperties>
</file>